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D2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附件5：</w:t>
      </w:r>
    </w:p>
    <w:p w14:paraId="365FBA89">
      <w:pPr>
        <w:pageBreakBefore w:val="0"/>
        <w:widowControl/>
        <w:kinsoku/>
        <w:topLinePunct w:val="0"/>
        <w:bidi w:val="0"/>
        <w:adjustRightInd/>
        <w:snapToGrid w:val="0"/>
        <w:spacing w:line="560" w:lineRule="exact"/>
        <w:jc w:val="center"/>
        <w:rPr>
          <w:rFonts w:hint="eastAsia" w:ascii="Times New Roman" w:hAnsi="Times New Roman" w:eastAsia="仿宋_GB2312" w:cs="宋体"/>
          <w:color w:val="000000"/>
          <w:spacing w:val="-20"/>
          <w:kern w:val="0"/>
          <w:sz w:val="28"/>
          <w:szCs w:val="28"/>
        </w:rPr>
      </w:pPr>
      <w:r>
        <w:rPr>
          <w:rFonts w:hint="eastAsia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郯城县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乡村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0"/>
          <w:szCs w:val="40"/>
        </w:rPr>
        <w:t>公益性岗位就业申请</w:t>
      </w:r>
      <w:r>
        <w:rPr>
          <w:rFonts w:hint="eastAsia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报名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0"/>
          <w:szCs w:val="40"/>
        </w:rPr>
        <w:t>表</w:t>
      </w:r>
    </w:p>
    <w:p w14:paraId="7671EAB5">
      <w:pPr>
        <w:pageBreakBefore w:val="0"/>
        <w:widowControl/>
        <w:kinsoku/>
        <w:topLinePunct w:val="0"/>
        <w:bidi w:val="0"/>
        <w:adjustRightInd/>
        <w:snapToGrid w:val="0"/>
        <w:spacing w:line="560" w:lineRule="exact"/>
        <w:jc w:val="right"/>
        <w:rPr>
          <w:rFonts w:hint="eastAsia" w:ascii="Times New Roman" w:hAnsi="Times New Roman" w:eastAsia="仿宋_GB2312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spacing w:val="-20"/>
          <w:kern w:val="0"/>
          <w:sz w:val="28"/>
          <w:szCs w:val="28"/>
        </w:rPr>
        <w:t>报名时间：</w:t>
      </w:r>
      <w:r>
        <w:rPr>
          <w:rFonts w:hint="eastAsia" w:ascii="Times New Roman" w:hAnsi="Times New Roman" w:eastAsia="仿宋_GB2312" w:cs="宋体"/>
          <w:color w:val="000000"/>
          <w:spacing w:val="-2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宋体"/>
          <w:color w:val="000000"/>
          <w:spacing w:val="-20"/>
          <w:kern w:val="0"/>
          <w:sz w:val="28"/>
          <w:szCs w:val="28"/>
        </w:rPr>
        <w:t>年     月    日</w:t>
      </w:r>
    </w:p>
    <w:tbl>
      <w:tblPr>
        <w:tblStyle w:val="3"/>
        <w:tblW w:w="96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64"/>
        <w:gridCol w:w="1159"/>
        <w:gridCol w:w="293"/>
        <w:gridCol w:w="238"/>
        <w:gridCol w:w="1022"/>
        <w:gridCol w:w="452"/>
        <w:gridCol w:w="899"/>
        <w:gridCol w:w="1473"/>
        <w:gridCol w:w="110"/>
        <w:gridCol w:w="122"/>
        <w:gridCol w:w="1363"/>
      </w:tblGrid>
      <w:tr w14:paraId="5582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0E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F79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F1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D4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D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E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38AB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本人照片</w:t>
            </w:r>
          </w:p>
        </w:tc>
      </w:tr>
      <w:tr w14:paraId="71468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57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AE5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21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A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1E5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2136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3A5E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374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58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  <w:p w14:paraId="5A19E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及毕业时间</w:t>
            </w:r>
          </w:p>
        </w:tc>
        <w:tc>
          <w:tcPr>
            <w:tcW w:w="377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94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03C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9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continue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3D56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5F1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81A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7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B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70E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职业资格或职称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C82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4AE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E9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82D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14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F1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4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0F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FD9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516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6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A3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D9A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FC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36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F84E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858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安置困难</w:t>
            </w:r>
          </w:p>
          <w:p w14:paraId="24A51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7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脱贫享受政策人口（含防止返贫监测帮扶对象）</w:t>
            </w:r>
          </w:p>
          <w:p w14:paraId="2217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□农村低收入人口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pacing w:val="-9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□农村残疾人</w:t>
            </w:r>
          </w:p>
          <w:p w14:paraId="12C7F4E6">
            <w:pPr>
              <w:keepNext w:val="0"/>
              <w:keepLines w:val="0"/>
              <w:pageBreakBefore w:val="0"/>
              <w:widowControl/>
              <w:tabs>
                <w:tab w:val="left" w:pos="3150"/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□农村大龄人员（45～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周岁）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□抚养未成年子女的单亲家庭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成员</w:t>
            </w:r>
          </w:p>
          <w:p w14:paraId="431B9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二孩妈妈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符合生育政策、抚养2个或2个以上未满16周岁子女的女性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  <w:p w14:paraId="701F0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困难家庭的16-24周岁青年</w:t>
            </w:r>
          </w:p>
        </w:tc>
      </w:tr>
      <w:tr w14:paraId="45715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4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工  作</w:t>
            </w:r>
          </w:p>
          <w:p w14:paraId="1AF7C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简  历</w:t>
            </w:r>
          </w:p>
        </w:tc>
        <w:tc>
          <w:tcPr>
            <w:tcW w:w="8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 w14:paraId="7BE0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2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亲属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0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E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C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 w14:paraId="7395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E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D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7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5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 w14:paraId="7CEE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A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F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 w14:paraId="110F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7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B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D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D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 w14:paraId="161B9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D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6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注：须填写亲属中的公职人员和村（社区）干部。亲属关系包括配偶、父母、岳父母、公婆、子女及其配偶、兄弟姐妹、祖父母、外祖父母、孙子女、外孙子女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及其他共同生活的家庭成员共11类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1528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277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案</w:t>
            </w:r>
          </w:p>
          <w:p w14:paraId="0271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1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我郑重承诺：本人系就业困难人员，对公职人员和村（社区）干部亲属信息已如实填写说明；目前，未注册成立个体工商户、企业和合作社，未担任法人、董事、股东、监事等职务，未与任何单位签订《劳动合同》或形成事实劳动关系，未在任何单位缴纳企业职工养老保险，也未领取职工养老金，自觉遵守公益性岗位各项规定，认真履行应聘人员义务。本表填报的内容及提供的相关材料全部属实，如有不实，本人自愿承担全部责任。</w:t>
            </w:r>
          </w:p>
          <w:p w14:paraId="2F31A1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  <w:p w14:paraId="1141F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ind w:left="0" w:leftChars="0" w:right="840" w:rightChars="40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 xml:space="preserve">申请人签字：   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16FB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12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Cs w:val="21"/>
        </w:rPr>
        <w:t>备注：本表一式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Cs w:val="21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Cs w:val="21"/>
        </w:rPr>
        <w:t>份，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Cs w:val="21"/>
          <w:lang w:eastAsia="zh-CN"/>
        </w:rPr>
        <w:t>乡镇（街道）人社部门、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Cs w:val="21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Cs w:val="21"/>
        </w:rPr>
        <w:t>各存一份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7E6B"/>
    <w:rsid w:val="0AAC0660"/>
    <w:rsid w:val="283D6944"/>
    <w:rsid w:val="32251FDA"/>
    <w:rsid w:val="377917A9"/>
    <w:rsid w:val="3CCF7E6B"/>
    <w:rsid w:val="433A1689"/>
    <w:rsid w:val="782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565</Characters>
  <Lines>0</Lines>
  <Paragraphs>0</Paragraphs>
  <TotalTime>0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2025-08-01T09:04:00Z</dcterms:created>
  <dc:creator>Administrator</dc:creator>
  <cp:lastModifiedBy>YEXHUI</cp:lastModifiedBy>
  <dcterms:modified xsi:type="dcterms:W3CDTF">2025-08-13T01:32:56Z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eyJoZGlkIjoiNmU5Njc5NDMyNTQ3NmMxYjVkM2Y1MTgyNjVlMGRiMTIiLCJ1c2VySWQiOiI3MjUwMDAxNDMifQ==</vt:lpwstr>
  </property>
  <property fmtid="{D5CDD505-2E9C-101B-9397-08002B2CF9AE}" pid="4" name="ICV">
    <vt:lpwstr>DDD9D92AA397461AA3DF1DE1827B9A79_12</vt:lpwstr>
  </property>
</Properties>
</file>